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5E6B6" w14:textId="53EE5A82" w:rsidR="04C9CDA5" w:rsidRDefault="00B22419" w:rsidP="04C9CDA5">
      <w:p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B6FB268" wp14:editId="5F4767FD">
            <wp:simplePos x="0" y="0"/>
            <wp:positionH relativeFrom="column">
              <wp:posOffset>3507105</wp:posOffset>
            </wp:positionH>
            <wp:positionV relativeFrom="paragraph">
              <wp:posOffset>0</wp:posOffset>
            </wp:positionV>
            <wp:extent cx="2671445" cy="740410"/>
            <wp:effectExtent l="0" t="0" r="0" b="2540"/>
            <wp:wrapTight wrapText="bothSides">
              <wp:wrapPolygon edited="0">
                <wp:start x="0" y="0"/>
                <wp:lineTo x="0" y="21118"/>
                <wp:lineTo x="21410" y="21118"/>
                <wp:lineTo x="21410" y="0"/>
                <wp:lineTo x="0" y="0"/>
              </wp:wrapPolygon>
            </wp:wrapTight>
            <wp:docPr id="1221861737" name="Picture 1" descr="BCU logo 2018 - Careers in 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CU logo 2018 - Careers in Spor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445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81FC76" w14:textId="7E9DF512" w:rsidR="003B42B2" w:rsidRPr="0081665A" w:rsidRDefault="003B42B2" w:rsidP="003B42B2">
      <w:pPr>
        <w:rPr>
          <w:b/>
          <w:bCs w:val="0"/>
        </w:rPr>
      </w:pPr>
      <w:r w:rsidRPr="0081665A">
        <w:rPr>
          <w:b/>
          <w:bCs w:val="0"/>
        </w:rPr>
        <w:t>Participant Invitation</w:t>
      </w:r>
      <w:r w:rsidR="00E87F8E">
        <w:rPr>
          <w:b/>
          <w:bCs w:val="0"/>
        </w:rPr>
        <w:t xml:space="preserve"> &amp; Study Information</w:t>
      </w:r>
    </w:p>
    <w:p w14:paraId="06BF03A0" w14:textId="77777777" w:rsidR="003B42B2" w:rsidRPr="0081665A" w:rsidRDefault="003B42B2" w:rsidP="003B42B2">
      <w:pPr>
        <w:rPr>
          <w:b/>
          <w:bCs w:val="0"/>
        </w:rPr>
      </w:pPr>
    </w:p>
    <w:p w14:paraId="68FAD2E9" w14:textId="42C3C480" w:rsidR="003B42B2" w:rsidRPr="00EB7770" w:rsidRDefault="003B42B2" w:rsidP="003B42B2">
      <w:pPr>
        <w:rPr>
          <w:b/>
        </w:rPr>
      </w:pPr>
      <w:r>
        <w:rPr>
          <w:b/>
        </w:rPr>
        <w:t>Understanding solo, hobby board games</w:t>
      </w:r>
    </w:p>
    <w:p w14:paraId="797A20EA" w14:textId="77777777" w:rsidR="003B42B2" w:rsidRPr="00456548" w:rsidRDefault="003B42B2" w:rsidP="003B42B2">
      <w:pPr>
        <w:rPr>
          <w:b/>
        </w:rPr>
      </w:pPr>
    </w:p>
    <w:p w14:paraId="77C7925C" w14:textId="272990A5" w:rsidR="003B42B2" w:rsidRDefault="003B42B2" w:rsidP="003B42B2">
      <w:r w:rsidRPr="0081665A">
        <w:t>We are t</w:t>
      </w:r>
      <w:r>
        <w:t>wo</w:t>
      </w:r>
      <w:r w:rsidRPr="0081665A">
        <w:t xml:space="preserve"> </w:t>
      </w:r>
      <w:r>
        <w:t>sociology</w:t>
      </w:r>
      <w:r w:rsidRPr="0081665A">
        <w:t xml:space="preserve"> researchers, </w:t>
      </w:r>
      <w:r>
        <w:t xml:space="preserve">Dr </w:t>
      </w:r>
      <w:r w:rsidRPr="0081665A">
        <w:t>Ryan Scoats</w:t>
      </w:r>
      <w:r>
        <w:t xml:space="preserve"> and Dr Matt Coward-Gibbs</w:t>
      </w:r>
      <w:r w:rsidRPr="0081665A">
        <w:t xml:space="preserve">, working </w:t>
      </w:r>
      <w:r>
        <w:t>at Birmingham City</w:t>
      </w:r>
      <w:r w:rsidRPr="0081665A">
        <w:t xml:space="preserve"> </w:t>
      </w:r>
      <w:r>
        <w:t xml:space="preserve">and York </w:t>
      </w:r>
      <w:r w:rsidR="00621FDE">
        <w:t>S</w:t>
      </w:r>
      <w:r>
        <w:t>t</w:t>
      </w:r>
      <w:r w:rsidR="00621FDE">
        <w:t>.</w:t>
      </w:r>
      <w:r>
        <w:t xml:space="preserve"> John’s </w:t>
      </w:r>
      <w:r w:rsidRPr="0081665A">
        <w:t>Universities</w:t>
      </w:r>
      <w:r>
        <w:t xml:space="preserve"> in the UK</w:t>
      </w:r>
      <w:r w:rsidRPr="0081665A">
        <w:t>. We are currently conducting a</w:t>
      </w:r>
      <w:r w:rsidR="00621FDE">
        <w:t>n</w:t>
      </w:r>
      <w:r w:rsidRPr="0081665A">
        <w:t xml:space="preserve"> </w:t>
      </w:r>
      <w:r>
        <w:t xml:space="preserve">interview-based </w:t>
      </w:r>
      <w:r w:rsidRPr="0081665A">
        <w:t xml:space="preserve">study looking at </w:t>
      </w:r>
      <w:r>
        <w:t xml:space="preserve">players of solo, hobby </w:t>
      </w:r>
      <w:r w:rsidR="00E87F8E">
        <w:t>tabletop</w:t>
      </w:r>
      <w:r>
        <w:t xml:space="preserve"> games. This might include games that have a dedicated solo mode, games that players play ‘two-handed’, or </w:t>
      </w:r>
      <w:r w:rsidR="00E87F8E">
        <w:t>tabletop</w:t>
      </w:r>
      <w:r>
        <w:t xml:space="preserve"> games designed solely for one. </w:t>
      </w:r>
      <w:proofErr w:type="gramStart"/>
      <w:r>
        <w:t>In particular we</w:t>
      </w:r>
      <w:proofErr w:type="gramEnd"/>
      <w:r>
        <w:t xml:space="preserve"> are interested in players’ motivations and experiences around solo </w:t>
      </w:r>
      <w:r w:rsidR="00891F64">
        <w:t>tabletop</w:t>
      </w:r>
      <w:r>
        <w:t xml:space="preserve"> games.</w:t>
      </w:r>
      <w:r w:rsidR="000D0189">
        <w:t xml:space="preserve"> T</w:t>
      </w:r>
      <w:r w:rsidR="000D0189" w:rsidRPr="000D0189">
        <w:t xml:space="preserve">he purpose of this information </w:t>
      </w:r>
      <w:r w:rsidR="000D0189">
        <w:t>document</w:t>
      </w:r>
      <w:r w:rsidR="000D0189" w:rsidRPr="000D0189">
        <w:t xml:space="preserve"> is to inform you about the project so that you can decide whether you want to take part</w:t>
      </w:r>
      <w:r w:rsidR="000D0189">
        <w:t>.</w:t>
      </w:r>
    </w:p>
    <w:p w14:paraId="74DCFAB4" w14:textId="77777777" w:rsidR="003B42B2" w:rsidRPr="0081665A" w:rsidRDefault="003B42B2" w:rsidP="003B42B2"/>
    <w:p w14:paraId="3C227CF4" w14:textId="4D403E05" w:rsidR="00BD670C" w:rsidRDefault="003B42B2" w:rsidP="00BD670C">
      <w:r w:rsidRPr="0081665A">
        <w:t xml:space="preserve">Your participation </w:t>
      </w:r>
      <w:r w:rsidR="000D0189">
        <w:t>would</w:t>
      </w:r>
      <w:r w:rsidRPr="0081665A">
        <w:t xml:space="preserve"> be</w:t>
      </w:r>
      <w:r w:rsidR="00D641E8">
        <w:t xml:space="preserve"> voluntary and</w:t>
      </w:r>
      <w:r w:rsidRPr="0081665A">
        <w:t xml:space="preserve"> confidential, no </w:t>
      </w:r>
      <w:r>
        <w:t>one except Ryan will know you’ve taken part. A</w:t>
      </w:r>
      <w:r w:rsidRPr="0081665A">
        <w:t xml:space="preserve">ny identifying information </w:t>
      </w:r>
      <w:r>
        <w:t xml:space="preserve">you give in your answers </w:t>
      </w:r>
      <w:r w:rsidRPr="0081665A">
        <w:t>will be anonymised</w:t>
      </w:r>
      <w:r w:rsidR="00AA1D88">
        <w:t xml:space="preserve">, and only interview transcripts that have been </w:t>
      </w:r>
      <w:r w:rsidR="00443258">
        <w:t>anonymised</w:t>
      </w:r>
      <w:r w:rsidR="008268FA">
        <w:t xml:space="preserve"> (removing any details that might reveal who you are)</w:t>
      </w:r>
      <w:r w:rsidR="00443258">
        <w:t xml:space="preserve"> will be shared with the collaborating researcher (Dr Matt Coward-Gibbs)</w:t>
      </w:r>
      <w:r w:rsidRPr="0081665A">
        <w:t xml:space="preserve">. </w:t>
      </w:r>
      <w:r w:rsidR="00BD670C" w:rsidRPr="00115385">
        <w:t xml:space="preserve">It is likely </w:t>
      </w:r>
      <w:r w:rsidR="00BD670C">
        <w:t xml:space="preserve">the interview would take between 30-60 </w:t>
      </w:r>
      <w:proofErr w:type="gramStart"/>
      <w:r w:rsidR="00BD670C">
        <w:t>minutes</w:t>
      </w:r>
      <w:proofErr w:type="gramEnd"/>
      <w:r w:rsidR="00BD670C">
        <w:t xml:space="preserve"> and they will be recorded and transcribed using Microsoft teams (at which point Ryan will check the transcript for accuracy and subsequently delete the original recording and transcript). </w:t>
      </w:r>
      <w:r w:rsidR="006A566E" w:rsidRPr="006A566E">
        <w:t>The data will be stored securely on OneDrive</w:t>
      </w:r>
      <w:r w:rsidR="00180F42">
        <w:t>.</w:t>
      </w:r>
      <w:r w:rsidR="006A566E" w:rsidRPr="006A566E">
        <w:t xml:space="preserve"> </w:t>
      </w:r>
    </w:p>
    <w:p w14:paraId="2A6FC4E7" w14:textId="122076DB" w:rsidR="00BD670C" w:rsidRDefault="00BD670C" w:rsidP="003B42B2"/>
    <w:p w14:paraId="359A46FF" w14:textId="559360EB" w:rsidR="00BD670C" w:rsidRDefault="003B42B2" w:rsidP="00195EFF">
      <w:r w:rsidRPr="0081665A">
        <w:t>There are no</w:t>
      </w:r>
      <w:r w:rsidR="00832D74">
        <w:t xml:space="preserve"> specific</w:t>
      </w:r>
      <w:r w:rsidRPr="0081665A">
        <w:t xml:space="preserve"> risks or b</w:t>
      </w:r>
      <w:r>
        <w:t xml:space="preserve">enefits to taking part. </w:t>
      </w:r>
      <w:r w:rsidR="00584B1F">
        <w:t>It is very unlikely but i</w:t>
      </w:r>
      <w:r w:rsidRPr="00115385">
        <w:t>f you have any adverse reactions from the</w:t>
      </w:r>
      <w:r>
        <w:t xml:space="preserve"> interview</w:t>
      </w:r>
      <w:r w:rsidRPr="00115385">
        <w:t xml:space="preserve"> </w:t>
      </w:r>
      <w:proofErr w:type="gramStart"/>
      <w:r>
        <w:t>process</w:t>
      </w:r>
      <w:proofErr w:type="gramEnd"/>
      <w:r>
        <w:t xml:space="preserve"> </w:t>
      </w:r>
      <w:r w:rsidRPr="00115385">
        <w:t xml:space="preserve">we will give you suggestions for appropriate support services to connect with. </w:t>
      </w:r>
      <w:r w:rsidR="00BD670C">
        <w:t xml:space="preserve">If you have any questions, please contact </w:t>
      </w:r>
      <w:r w:rsidR="00144059">
        <w:t xml:space="preserve">Ryan </w:t>
      </w:r>
      <w:hyperlink r:id="rId5" w:history="1">
        <w:r w:rsidR="00144059" w:rsidRPr="00075F36">
          <w:rPr>
            <w:rStyle w:val="Hyperlink"/>
          </w:rPr>
          <w:t>ryan.scoats@bcu.ac.uk</w:t>
        </w:r>
      </w:hyperlink>
      <w:r w:rsidR="002D3402">
        <w:t>.</w:t>
      </w:r>
      <w:r w:rsidR="00BD670C">
        <w:t xml:space="preserve"> Please note you can always seek support from organisations including:</w:t>
      </w:r>
    </w:p>
    <w:p w14:paraId="7AA280DF" w14:textId="77777777" w:rsidR="00BD670C" w:rsidRDefault="00BD670C" w:rsidP="00195EFF"/>
    <w:p w14:paraId="4736DBDB" w14:textId="77777777" w:rsidR="00BD670C" w:rsidRPr="002216C2" w:rsidRDefault="00BD670C" w:rsidP="00195EFF">
      <w:bookmarkStart w:id="0" w:name="_Hlk193482746"/>
      <w:r w:rsidRPr="002216C2">
        <w:t>The Samaritans (</w:t>
      </w:r>
      <w:hyperlink r:id="rId6" w:history="1">
        <w:r w:rsidRPr="002216C2">
          <w:rPr>
            <w:rStyle w:val="Hyperlink"/>
            <w:rFonts w:ascii="Arial" w:eastAsiaTheme="majorEastAsia" w:hAnsi="Arial" w:cs="Arial"/>
            <w:iCs/>
            <w:sz w:val="18"/>
            <w:szCs w:val="18"/>
          </w:rPr>
          <w:t>www.samaritans.org</w:t>
        </w:r>
      </w:hyperlink>
      <w:r w:rsidRPr="002216C2">
        <w:t>)</w:t>
      </w:r>
    </w:p>
    <w:p w14:paraId="1E9D2951" w14:textId="77777777" w:rsidR="00BD670C" w:rsidRDefault="00BD670C" w:rsidP="00195EFF">
      <w:r w:rsidRPr="002216C2">
        <w:t>Shout (</w:t>
      </w:r>
      <w:hyperlink r:id="rId7" w:history="1">
        <w:r w:rsidRPr="002216C2">
          <w:rPr>
            <w:rStyle w:val="Hyperlink"/>
            <w:rFonts w:ascii="Arial" w:eastAsiaTheme="majorEastAsia" w:hAnsi="Arial" w:cs="Arial"/>
            <w:iCs/>
            <w:sz w:val="18"/>
            <w:szCs w:val="18"/>
          </w:rPr>
          <w:t>www.giveusashout.org</w:t>
        </w:r>
      </w:hyperlink>
      <w:r w:rsidRPr="002216C2">
        <w:t>)</w:t>
      </w:r>
      <w:bookmarkEnd w:id="0"/>
    </w:p>
    <w:p w14:paraId="46954DA3" w14:textId="3AE2D30D" w:rsidR="00736DE7" w:rsidRDefault="00736DE7" w:rsidP="003B42B2"/>
    <w:p w14:paraId="24C5166D" w14:textId="059B172E" w:rsidR="003B42B2" w:rsidRDefault="00195EFF" w:rsidP="003B42B2">
      <w:pPr>
        <w:rPr>
          <w:rStyle w:val="Hyperlink"/>
        </w:rPr>
      </w:pPr>
      <w:r>
        <w:t>T</w:t>
      </w:r>
      <w:r w:rsidR="003B42B2" w:rsidRPr="00115385">
        <w:t xml:space="preserve">he research is likely to be written up into an academic publication at a later point, in that event your responses will be anonymised. If you do decide to take </w:t>
      </w:r>
      <w:proofErr w:type="gramStart"/>
      <w:r w:rsidR="003B42B2" w:rsidRPr="00115385">
        <w:t>part</w:t>
      </w:r>
      <w:proofErr w:type="gramEnd"/>
      <w:r w:rsidR="003B42B2" w:rsidRPr="00115385">
        <w:t xml:space="preserve"> you can withdraw at any point up </w:t>
      </w:r>
      <w:r w:rsidR="003B42B2">
        <w:t xml:space="preserve">to </w:t>
      </w:r>
      <w:r w:rsidR="00C0398B">
        <w:t>10 working days</w:t>
      </w:r>
      <w:r w:rsidR="003B42B2">
        <w:t xml:space="preserve"> after the date of your interview. You can do this by emailing the researcher who interviewed you: Ryan </w:t>
      </w:r>
      <w:hyperlink r:id="rId8" w:history="1">
        <w:r w:rsidR="003B42B2" w:rsidRPr="00D009BD">
          <w:rPr>
            <w:rStyle w:val="Hyperlink"/>
          </w:rPr>
          <w:t>ryan.scoats@bcu.ac.uk</w:t>
        </w:r>
      </w:hyperlink>
    </w:p>
    <w:p w14:paraId="37FA0CC5" w14:textId="77777777" w:rsidR="003B42B2" w:rsidRDefault="003B42B2" w:rsidP="003B42B2">
      <w:pPr>
        <w:rPr>
          <w:rStyle w:val="Hyperlink"/>
        </w:rPr>
      </w:pPr>
    </w:p>
    <w:p w14:paraId="0EC8ABC0" w14:textId="0D824E51" w:rsidR="003B42B2" w:rsidRPr="00115385" w:rsidRDefault="003B42B2" w:rsidP="003B42B2">
      <w:r w:rsidRPr="007E6073">
        <w:t xml:space="preserve">If you have any questions, comments or concerns about how we use or handle your information please contact the Data Protection Officer at: </w:t>
      </w:r>
      <w:r w:rsidR="00A06395" w:rsidRPr="00A06395">
        <w:t>Data Protection Officer on informationmanagement@bcu.ac.uk or +44 (0)121 202 4597 or Data Protection Officer, Information Management, Legal Services, Joseph Priestley Building, Cardigan Street, Birmingham, B4 7RJ.</w:t>
      </w:r>
      <w:r w:rsidR="00087766">
        <w:t xml:space="preserve"> For any complaints, please contact: </w:t>
      </w:r>
      <w:hyperlink r:id="rId9" w:history="1">
        <w:r w:rsidR="00087766" w:rsidRPr="00E123A9">
          <w:rPr>
            <w:rStyle w:val="Hyperlink"/>
          </w:rPr>
          <w:t>BCU_Ethics@bcu.ac.uk</w:t>
        </w:r>
      </w:hyperlink>
      <w:r w:rsidR="00087766">
        <w:t xml:space="preserve"> </w:t>
      </w:r>
    </w:p>
    <w:p w14:paraId="4371917B" w14:textId="77777777" w:rsidR="003B42B2" w:rsidRPr="00115385" w:rsidRDefault="003B42B2" w:rsidP="003B42B2">
      <w:pPr>
        <w:rPr>
          <w:b/>
          <w:bCs w:val="0"/>
        </w:rPr>
      </w:pPr>
    </w:p>
    <w:p w14:paraId="76E70661" w14:textId="1ABB4D09" w:rsidR="003B42B2" w:rsidRPr="0081665A" w:rsidRDefault="003B42B2" w:rsidP="003B42B2">
      <w:pPr>
        <w:rPr>
          <w:b/>
          <w:bCs w:val="0"/>
        </w:rPr>
      </w:pPr>
      <w:r w:rsidRPr="00115385">
        <w:rPr>
          <w:b/>
          <w:bCs w:val="0"/>
        </w:rPr>
        <w:t>If you’re interested in</w:t>
      </w:r>
      <w:r w:rsidR="00621FDE">
        <w:rPr>
          <w:b/>
          <w:bCs w:val="0"/>
        </w:rPr>
        <w:t xml:space="preserve"> participating in</w:t>
      </w:r>
      <w:r w:rsidRPr="00115385">
        <w:rPr>
          <w:b/>
          <w:bCs w:val="0"/>
        </w:rPr>
        <w:t xml:space="preserve"> this research</w:t>
      </w:r>
      <w:r w:rsidR="00621FDE">
        <w:rPr>
          <w:b/>
          <w:bCs w:val="0"/>
        </w:rPr>
        <w:t xml:space="preserve"> or have any questions about it, please email </w:t>
      </w:r>
      <w:hyperlink r:id="rId10" w:history="1">
        <w:r w:rsidRPr="00D009BD">
          <w:rPr>
            <w:rStyle w:val="Hyperlink"/>
          </w:rPr>
          <w:t>ryan.scoats@bcu.ac.uk</w:t>
        </w:r>
      </w:hyperlink>
      <w:r>
        <w:t xml:space="preserve"> </w:t>
      </w:r>
    </w:p>
    <w:p w14:paraId="2A279466" w14:textId="77777777" w:rsidR="00F83287" w:rsidRDefault="00F83287"/>
    <w:sectPr w:rsidR="00F832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2B2"/>
    <w:rsid w:val="00076195"/>
    <w:rsid w:val="00087766"/>
    <w:rsid w:val="000D0189"/>
    <w:rsid w:val="00144059"/>
    <w:rsid w:val="00180F42"/>
    <w:rsid w:val="0018524D"/>
    <w:rsid w:val="00195EFF"/>
    <w:rsid w:val="002D3402"/>
    <w:rsid w:val="003B42B2"/>
    <w:rsid w:val="00443258"/>
    <w:rsid w:val="004C6FD0"/>
    <w:rsid w:val="00584B1F"/>
    <w:rsid w:val="005A26D9"/>
    <w:rsid w:val="00621FDE"/>
    <w:rsid w:val="006A566E"/>
    <w:rsid w:val="006C42CA"/>
    <w:rsid w:val="00736DE7"/>
    <w:rsid w:val="0079382F"/>
    <w:rsid w:val="007C2702"/>
    <w:rsid w:val="008268FA"/>
    <w:rsid w:val="00832D74"/>
    <w:rsid w:val="00891F64"/>
    <w:rsid w:val="008B186D"/>
    <w:rsid w:val="009C2DE6"/>
    <w:rsid w:val="00A06395"/>
    <w:rsid w:val="00A93BA6"/>
    <w:rsid w:val="00AA1D88"/>
    <w:rsid w:val="00B22419"/>
    <w:rsid w:val="00BD670C"/>
    <w:rsid w:val="00C0398B"/>
    <w:rsid w:val="00D641E8"/>
    <w:rsid w:val="00E87F8E"/>
    <w:rsid w:val="00EE7BF4"/>
    <w:rsid w:val="00F83287"/>
    <w:rsid w:val="04C9C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E2A09"/>
  <w15:chartTrackingRefBased/>
  <w15:docId w15:val="{B7AE6883-5DE2-41D1-87B9-BF59135ED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2B2"/>
    <w:pPr>
      <w:spacing w:after="0" w:line="276" w:lineRule="auto"/>
    </w:pPr>
    <w:rPr>
      <w:rFonts w:ascii="Helvetica" w:eastAsia="Times New Roman" w:hAnsi="Helvetica" w:cs="Times New Roman"/>
      <w:bCs/>
      <w:kern w:val="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42B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Cs w:val="0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2B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Cs w:val="0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2B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Cs w:val="0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2B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Cs w:val="0"/>
      <w:i/>
      <w:iCs/>
      <w:color w:val="0F4761" w:themeColor="accent1" w:themeShade="BF"/>
      <w:kern w:val="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2B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Cs w:val="0"/>
      <w:color w:val="0F4761" w:themeColor="accent1" w:themeShade="BF"/>
      <w:kern w:val="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2B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Cs w:val="0"/>
      <w:i/>
      <w:iCs/>
      <w:color w:val="595959" w:themeColor="text1" w:themeTint="A6"/>
      <w:kern w:val="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2B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Cs w:val="0"/>
      <w:color w:val="595959" w:themeColor="text1" w:themeTint="A6"/>
      <w:kern w:val="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2B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Cs w:val="0"/>
      <w:i/>
      <w:iCs/>
      <w:color w:val="272727" w:themeColor="text1" w:themeTint="D8"/>
      <w:kern w:val="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2B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Cs w:val="0"/>
      <w:color w:val="272727" w:themeColor="text1" w:themeTint="D8"/>
      <w:kern w:val="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2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2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2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2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2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2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2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2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2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2B2"/>
    <w:pPr>
      <w:spacing w:after="80" w:line="240" w:lineRule="auto"/>
      <w:contextualSpacing/>
    </w:pPr>
    <w:rPr>
      <w:rFonts w:asciiTheme="majorHAnsi" w:eastAsiaTheme="majorEastAsia" w:hAnsiTheme="majorHAnsi" w:cstheme="majorBidi"/>
      <w:bCs w:val="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4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2B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Cs w:val="0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42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42B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bCs w:val="0"/>
      <w:i/>
      <w:iCs/>
      <w:color w:val="404040" w:themeColor="text1" w:themeTint="BF"/>
      <w:kern w:val="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3B42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2B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Cs w:val="0"/>
      <w:kern w:val="2"/>
      <w:szCs w:val="22"/>
    </w:rPr>
  </w:style>
  <w:style w:type="character" w:styleId="IntenseEmphasis">
    <w:name w:val="Intense Emphasis"/>
    <w:basedOn w:val="DefaultParagraphFont"/>
    <w:uiPriority w:val="21"/>
    <w:qFormat/>
    <w:rsid w:val="003B42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2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bCs w:val="0"/>
      <w:i/>
      <w:iCs/>
      <w:color w:val="0F4761" w:themeColor="accent1" w:themeShade="BF"/>
      <w:kern w:val="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2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2B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B42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42B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D670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an.scoats@bcu.ac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iveusashout.or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maritans.org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ryan.scoats@bcu.ac.uk" TargetMode="External"/><Relationship Id="rId10" Type="http://schemas.openxmlformats.org/officeDocument/2006/relationships/hyperlink" Target="mailto:ryan.scoats@bcu.ac.uk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BCU_Ethics@bcu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436</Words>
  <Characters>2489</Characters>
  <Application>Microsoft Office Word</Application>
  <DocSecurity>0</DocSecurity>
  <Lines>20</Lines>
  <Paragraphs>5</Paragraphs>
  <ScaleCrop>false</ScaleCrop>
  <Company>Birmingham City University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Scoats</dc:creator>
  <cp:keywords/>
  <dc:description/>
  <cp:lastModifiedBy>Ryan Scoats</cp:lastModifiedBy>
  <cp:revision>24</cp:revision>
  <dcterms:created xsi:type="dcterms:W3CDTF">2025-12-12T10:44:00Z</dcterms:created>
  <dcterms:modified xsi:type="dcterms:W3CDTF">2025-12-17T11:54:00Z</dcterms:modified>
</cp:coreProperties>
</file>